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69" w:rsidRPr="00BC6B69" w:rsidRDefault="00BC6B69" w:rsidP="00BC6B69">
      <w:pPr>
        <w:jc w:val="center"/>
        <w:rPr>
          <w:rFonts w:ascii="Times New Roman" w:hAnsi="Times New Roman"/>
          <w:b/>
        </w:rPr>
      </w:pPr>
      <w:r w:rsidRPr="00BC6B69">
        <w:rPr>
          <w:rFonts w:ascii="Times New Roman" w:hAnsi="Times New Roman"/>
          <w:b/>
        </w:rPr>
        <w:t xml:space="preserve">Дистанционное </w:t>
      </w:r>
      <w:proofErr w:type="gramStart"/>
      <w:r w:rsidRPr="00BC6B69">
        <w:rPr>
          <w:rFonts w:ascii="Times New Roman" w:hAnsi="Times New Roman"/>
          <w:b/>
        </w:rPr>
        <w:t>обучение по</w:t>
      </w:r>
      <w:proofErr w:type="gramEnd"/>
      <w:r w:rsidRPr="00BC6B69">
        <w:rPr>
          <w:rFonts w:ascii="Times New Roman" w:hAnsi="Times New Roman"/>
          <w:b/>
        </w:rPr>
        <w:t xml:space="preserve"> тувинской литературе на период  с 12.05.-  05.06. 2020 г</w:t>
      </w:r>
    </w:p>
    <w:p w:rsidR="00BC6B69" w:rsidRPr="00BC6B69" w:rsidRDefault="00BC6B69" w:rsidP="00BC6B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10</w:t>
      </w:r>
      <w:r w:rsidRPr="00BC6B69">
        <w:rPr>
          <w:rFonts w:ascii="Times New Roman" w:hAnsi="Times New Roman"/>
          <w:b/>
        </w:rPr>
        <w:t xml:space="preserve"> класса МБОУ СОШ №3 г. Ак-Довурак, учитель тувинского языка и литературы</w:t>
      </w:r>
    </w:p>
    <w:p w:rsidR="00BC6B69" w:rsidRPr="00BC6B69" w:rsidRDefault="00BC6B69" w:rsidP="00BC6B69">
      <w:pPr>
        <w:jc w:val="center"/>
        <w:rPr>
          <w:rFonts w:ascii="Times New Roman" w:hAnsi="Times New Roman"/>
        </w:rPr>
      </w:pPr>
      <w:proofErr w:type="spellStart"/>
      <w:r w:rsidRPr="00BC6B69">
        <w:rPr>
          <w:rFonts w:ascii="Times New Roman" w:hAnsi="Times New Roman"/>
          <w:b/>
        </w:rPr>
        <w:t>Намзырай</w:t>
      </w:r>
      <w:proofErr w:type="spellEnd"/>
      <w:r w:rsidRPr="00BC6B69">
        <w:rPr>
          <w:rFonts w:ascii="Times New Roman" w:hAnsi="Times New Roman"/>
          <w:b/>
        </w:rPr>
        <w:t xml:space="preserve"> А.В</w:t>
      </w:r>
      <w:r w:rsidRPr="00BC6B69">
        <w:rPr>
          <w:rFonts w:ascii="Times New Roman" w:hAnsi="Times New Roman"/>
        </w:rPr>
        <w:t xml:space="preserve"> </w:t>
      </w:r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6B69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6B69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6B69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6B69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BC6B69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 xml:space="preserve">КДН. Ю.Ш.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Кюнзегеш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Багырнын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хылыжы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Бодалдарым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бодаралы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Чогаалдарнын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идейлиг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утказы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сюжеди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ужур-дузазы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Номчуур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BC6B69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>К.Ч.Тоюң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Ынакшыл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өлүм».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604B0E" w:rsidRDefault="00BC6B69" w:rsidP="00BC6B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Шулуглелдин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уран-чечени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могелер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хурешкениӊ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дургуннаан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0C4">
              <w:rPr>
                <w:rFonts w:ascii="Times New Roman" w:hAnsi="Times New Roman"/>
                <w:sz w:val="20"/>
                <w:szCs w:val="20"/>
              </w:rPr>
              <w:t xml:space="preserve">аныяктарныӊ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турлаан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>, Хемчиктиӊ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бойдузун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чурааны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6B69" w:rsidRPr="00BC6B69" w:rsidRDefault="00E030C4" w:rsidP="00BC6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Чогаалдыӊ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дылында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кондаалан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>, 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кагар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хөлбеш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кылдыр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кө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рген,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будумел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дег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даржык-хай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чангы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эннеп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келир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чинзе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кулузун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одага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сост</w:t>
            </w:r>
            <w:r>
              <w:rPr>
                <w:rFonts w:ascii="Times New Roman" w:hAnsi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каттыжыышкыннарынын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өстерниӊ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овур-хевир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тургузукчу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аяны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04B0E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үлүглелде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чечен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үе,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овур-хевир</w:t>
            </w:r>
            <w:proofErr w:type="spellEnd"/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BC6B69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 xml:space="preserve">К.Ч.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Тоюн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Ынакшыл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олум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туннел-кич</w:t>
            </w:r>
            <w:r w:rsidRPr="00604B0E">
              <w:rPr>
                <w:rFonts w:cs="Calibri"/>
                <w:sz w:val="20"/>
                <w:szCs w:val="20"/>
              </w:rPr>
              <w:t>ээ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>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E030C4">
              <w:rPr>
                <w:rFonts w:ascii="Times New Roman" w:hAnsi="Times New Roman"/>
                <w:sz w:val="20"/>
                <w:szCs w:val="20"/>
              </w:rPr>
              <w:t>улуглелдиӊ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</w:t>
            </w:r>
            <w:r w:rsidR="00E030C4">
              <w:rPr>
                <w:rFonts w:ascii="Times New Roman" w:hAnsi="Times New Roman"/>
                <w:sz w:val="20"/>
                <w:szCs w:val="20"/>
              </w:rPr>
              <w:t>ндезиннери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ында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болуушкуннарныӊ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уези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хогжу</w:t>
            </w:r>
            <w:r w:rsidR="00E030C4">
              <w:rPr>
                <w:rFonts w:ascii="Times New Roman" w:hAnsi="Times New Roman"/>
                <w:sz w:val="20"/>
                <w:szCs w:val="20"/>
              </w:rPr>
              <w:t>лдези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тончузу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. Кижилерниӊ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ыдыктыг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сеткилдериниӊ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бирээзи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ынакшылды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бурунгу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феодалдыг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езу-чурумнун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бужартадып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чорааны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Ак-оолдун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Чечекмаанын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овур-хевирлери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ынакшылы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тура-соруу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Чогаалга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үнелел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бижиир</w:t>
            </w:r>
            <w:proofErr w:type="spellEnd"/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BC6B69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>Ч/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604B0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604B0E">
              <w:rPr>
                <w:rFonts w:ascii="Times New Roman" w:hAnsi="Times New Roman"/>
                <w:sz w:val="20"/>
                <w:szCs w:val="20"/>
              </w:rPr>
              <w:t>огаадыг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Ынакшыл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чул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?»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E030C4" w:rsidP="00841B2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чогаалга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даянгаш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ынакшылдыӊ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тк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>азын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чырыдар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Ынашыл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дугайында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чогаалдар-биле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деӊ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>нелге.</w:t>
            </w:r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BC6B69">
              <w:rPr>
                <w:rFonts w:ascii="Times New Roman" w:hAnsi="Times New Roman"/>
              </w:rPr>
              <w:t>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 xml:space="preserve">КДН. К.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Тоюн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Ада-ие</w:t>
            </w:r>
            <w:r w:rsidR="00E030C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хайыралы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E030C4">
              <w:rPr>
                <w:rFonts w:ascii="Times New Roman" w:hAnsi="Times New Roman"/>
                <w:sz w:val="20"/>
                <w:szCs w:val="20"/>
              </w:rPr>
              <w:t>Самдар-оол</w:t>
            </w:r>
            <w:proofErr w:type="spell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030C4">
              <w:rPr>
                <w:rFonts w:ascii="Times New Roman" w:hAnsi="Times New Roman"/>
                <w:sz w:val="20"/>
                <w:szCs w:val="20"/>
              </w:rPr>
              <w:t>биле</w:t>
            </w:r>
            <w:proofErr w:type="gramEnd"/>
            <w:r w:rsidR="00E030C4">
              <w:rPr>
                <w:rFonts w:ascii="Times New Roman" w:hAnsi="Times New Roman"/>
                <w:sz w:val="20"/>
                <w:szCs w:val="20"/>
              </w:rPr>
              <w:t xml:space="preserve"> Бө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>ру».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E030C4" w:rsidP="00841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Чогаалдарныӊ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идейлиг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утказы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сюжеди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ужур-дузазы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Номчуур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</w:t>
            </w:r>
            <w:r w:rsidRPr="00BC6B69">
              <w:rPr>
                <w:rFonts w:ascii="Times New Roman" w:hAnsi="Times New Roman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604B0E" w:rsidRDefault="00BC6B69" w:rsidP="00BC6B6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Т.Д.Кызыл-оол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Бугага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ү</w:t>
            </w:r>
            <w:proofErr w:type="gramStart"/>
            <w:r w:rsidRPr="00604B0E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604B0E">
              <w:rPr>
                <w:rFonts w:ascii="Times New Roman" w:hAnsi="Times New Roman"/>
                <w:sz w:val="20"/>
                <w:szCs w:val="20"/>
              </w:rPr>
              <w:t>үртүпкен».</w:t>
            </w:r>
          </w:p>
          <w:p w:rsidR="00BC6B69" w:rsidRPr="00BC6B69" w:rsidRDefault="00BC6B69" w:rsidP="00841B2D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E030C4" w:rsidP="00841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Тыва улустуӊ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база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делеге</w:t>
            </w:r>
            <w:r>
              <w:rPr>
                <w:rFonts w:ascii="Times New Roman" w:hAnsi="Times New Roman"/>
                <w:sz w:val="20"/>
                <w:szCs w:val="20"/>
              </w:rPr>
              <w:t>йнин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алдар-сураглыг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кижилериниӊ араганыӊ хай-бачыдыныӊ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дугайында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чугааларын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ажыглап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бак чанчылдарныӊ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дугайын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кижилерге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хандыр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билинди</w:t>
            </w:r>
            <w:r>
              <w:rPr>
                <w:rFonts w:ascii="Times New Roman" w:hAnsi="Times New Roman"/>
                <w:sz w:val="20"/>
                <w:szCs w:val="20"/>
              </w:rPr>
              <w:t>рер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дээн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чогаалчыныӊ</w:t>
            </w:r>
            <w:r w:rsidR="00BC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>
              <w:rPr>
                <w:rFonts w:ascii="Times New Roman" w:hAnsi="Times New Roman"/>
                <w:sz w:val="20"/>
                <w:szCs w:val="20"/>
              </w:rPr>
              <w:t>бодалдары</w:t>
            </w:r>
            <w:proofErr w:type="spellEnd"/>
            <w:r w:rsidR="00BC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Араганын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хай-бачыдыныӊ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дугайында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чугааларын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ажыглап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тургаш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бак чанчылдарныӊ</w:t>
            </w:r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дугайын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кижилерге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хандыр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6B69" w:rsidRPr="00604B0E">
              <w:rPr>
                <w:rFonts w:ascii="Times New Roman" w:hAnsi="Times New Roman"/>
                <w:sz w:val="20"/>
                <w:szCs w:val="20"/>
              </w:rPr>
              <w:t>билиндирери</w:t>
            </w:r>
            <w:proofErr w:type="spellEnd"/>
            <w:r w:rsidR="00BC6B69"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E030C4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Чогаалдыӊ</w:t>
            </w:r>
            <w:r w:rsidR="00BC6B69">
              <w:rPr>
                <w:rFonts w:ascii="Times New Roman" w:hAnsi="Times New Roman"/>
              </w:rPr>
              <w:t xml:space="preserve"> </w:t>
            </w:r>
            <w:proofErr w:type="spellStart"/>
            <w:r w:rsidR="00BC6B69">
              <w:rPr>
                <w:rFonts w:ascii="Times New Roman" w:hAnsi="Times New Roman"/>
              </w:rPr>
              <w:t>сайгарылгазы</w:t>
            </w:r>
            <w:proofErr w:type="spellEnd"/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B69" w:rsidRPr="00BC6B69" w:rsidTr="0067223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 w:rsidRPr="00BC6B69">
              <w:rPr>
                <w:rFonts w:ascii="Times New Roman" w:hAnsi="Times New Roman"/>
              </w:rPr>
              <w:t>Тувинская литература</w:t>
            </w:r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BC6B69">
              <w:rPr>
                <w:rFonts w:ascii="Times New Roman" w:hAnsi="Times New Roman"/>
              </w:rPr>
              <w:t>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Default="00BC6B69" w:rsidP="00841B2D">
            <w:pPr>
              <w:rPr>
                <w:rFonts w:ascii="Times New Roman" w:hAnsi="Times New Roman"/>
                <w:sz w:val="20"/>
                <w:szCs w:val="20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 xml:space="preserve">Тыва </w:t>
            </w:r>
            <w:proofErr w:type="gramStart"/>
            <w:r w:rsidRPr="00604B0E">
              <w:rPr>
                <w:rFonts w:ascii="Times New Roman" w:hAnsi="Times New Roman"/>
                <w:sz w:val="20"/>
                <w:szCs w:val="20"/>
              </w:rPr>
              <w:t>критиканы</w:t>
            </w:r>
            <w:proofErr w:type="gram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ң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дугайында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билиг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6B69" w:rsidRPr="00BC6B69" w:rsidRDefault="00BC6B69" w:rsidP="00841B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Туннел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кичээл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Pr="00604B0E" w:rsidRDefault="00BC6B69" w:rsidP="00BC6B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 xml:space="preserve">Тыва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литератураны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шинчилеп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келгени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амгы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уези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критиктиг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номнарнын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ужур-дузазы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6B69" w:rsidRPr="00BC6B69" w:rsidRDefault="00BC6B69" w:rsidP="00BC6B69">
            <w:pPr>
              <w:rPr>
                <w:rFonts w:ascii="Times New Roman" w:hAnsi="Times New Roman"/>
              </w:rPr>
            </w:pPr>
            <w:r w:rsidRPr="00604B0E">
              <w:rPr>
                <w:rFonts w:ascii="Times New Roman" w:hAnsi="Times New Roman"/>
                <w:sz w:val="20"/>
                <w:szCs w:val="20"/>
              </w:rPr>
              <w:t xml:space="preserve">Тыва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эстетиктиг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шынарынын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куштелгени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04B0E">
              <w:rPr>
                <w:rFonts w:ascii="Times New Roman" w:hAnsi="Times New Roman"/>
                <w:sz w:val="20"/>
                <w:szCs w:val="20"/>
              </w:rPr>
              <w:t>Чечен</w:t>
            </w:r>
            <w:proofErr w:type="spellEnd"/>
            <w:proofErr w:type="gram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литературлуг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критиканын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ажыктыг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халалыг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бооп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тыптып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келгени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. Литература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шинчилээр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эртемнин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боттанганы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оон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Тыва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тоогузун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«Тыва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допчу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очериги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«Тыва литература.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Допчу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тоогузу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«Тыва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тоогузунун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очерктери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номнарда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унелеп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туннеп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коргени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.</w:t>
            </w:r>
            <w:r w:rsidRPr="00604B0E">
              <w:rPr>
                <w:rFonts w:ascii="Times New Roman" w:hAnsi="Times New Roman"/>
                <w:sz w:val="20"/>
                <w:szCs w:val="20"/>
              </w:rPr>
              <w:tab/>
              <w:t xml:space="preserve">.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А.Калзаннын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«Литература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амыдырал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Озумнернин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демдектери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Д.Кууларнын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Тоогу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амгы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уе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М.Татаринцеванын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Тывага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литература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шогумчулелдиг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бодалдарынын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боттанганы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З.Самданнын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Аас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чогаалындан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литератураже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Ч.Чулдумнун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Номчукчунун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эскериглери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Ч.Серен-оолдун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Чогаал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дугайында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демдеглелдер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69" w:rsidRDefault="00BC6B69" w:rsidP="0084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Крититиг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статьялар</w:t>
            </w:r>
            <w:proofErr w:type="spellEnd"/>
            <w:r w:rsidRPr="00604B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4B0E">
              <w:rPr>
                <w:rFonts w:ascii="Times New Roman" w:hAnsi="Times New Roman"/>
                <w:sz w:val="20"/>
                <w:szCs w:val="20"/>
              </w:rPr>
              <w:t>тывар</w:t>
            </w:r>
            <w:proofErr w:type="spellEnd"/>
          </w:p>
          <w:p w:rsidR="00BC6B69" w:rsidRPr="00BC6B69" w:rsidRDefault="00BC6B69" w:rsidP="00841B2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Чайын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литература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данзызы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60468" w:rsidRPr="00BC6B69" w:rsidRDefault="00460468">
      <w:pPr>
        <w:rPr>
          <w:rFonts w:ascii="Times New Roman" w:hAnsi="Times New Roman"/>
        </w:rPr>
      </w:pPr>
    </w:p>
    <w:sectPr w:rsidR="00460468" w:rsidRPr="00BC6B69" w:rsidSect="00BC6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B69"/>
    <w:rsid w:val="00460468"/>
    <w:rsid w:val="00672230"/>
    <w:rsid w:val="00BC6B69"/>
    <w:rsid w:val="00E030C4"/>
    <w:rsid w:val="00E2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2020-05-10T23:26:00Z</dcterms:created>
  <dcterms:modified xsi:type="dcterms:W3CDTF">2020-05-11T10:20:00Z</dcterms:modified>
</cp:coreProperties>
</file>